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B31DC" w14:textId="7EA51FAF" w:rsidR="00FF7C15" w:rsidRDefault="00AB70A6" w:rsidP="003A7C6C">
      <w:pPr>
        <w:pStyle w:val="a3"/>
        <w:spacing w:before="0" w:beforeAutospacing="0" w:after="150" w:afterAutospacing="0"/>
        <w:jc w:val="center"/>
        <w:rPr>
          <w:b/>
          <w:color w:val="010306"/>
          <w:sz w:val="32"/>
          <w:szCs w:val="32"/>
        </w:rPr>
      </w:pPr>
      <w:r>
        <w:rPr>
          <w:b/>
          <w:color w:val="010306"/>
          <w:sz w:val="32"/>
          <w:szCs w:val="32"/>
        </w:rPr>
        <w:t>Организация</w:t>
      </w:r>
      <w:r w:rsidR="00FF7C15" w:rsidRPr="00AB70A6">
        <w:rPr>
          <w:b/>
          <w:color w:val="010306"/>
          <w:sz w:val="32"/>
          <w:szCs w:val="32"/>
        </w:rPr>
        <w:t xml:space="preserve"> питьев</w:t>
      </w:r>
      <w:r>
        <w:rPr>
          <w:b/>
          <w:color w:val="010306"/>
          <w:sz w:val="32"/>
          <w:szCs w:val="32"/>
        </w:rPr>
        <w:t>ого</w:t>
      </w:r>
      <w:r w:rsidR="00FF7C15" w:rsidRPr="00AB70A6">
        <w:rPr>
          <w:b/>
          <w:color w:val="010306"/>
          <w:sz w:val="32"/>
          <w:szCs w:val="32"/>
        </w:rPr>
        <w:t xml:space="preserve"> режим</w:t>
      </w:r>
      <w:r>
        <w:rPr>
          <w:b/>
          <w:color w:val="010306"/>
          <w:sz w:val="32"/>
          <w:szCs w:val="32"/>
        </w:rPr>
        <w:t>а</w:t>
      </w:r>
      <w:r w:rsidR="00FF7C15" w:rsidRPr="00AB70A6">
        <w:rPr>
          <w:b/>
          <w:color w:val="010306"/>
          <w:sz w:val="32"/>
          <w:szCs w:val="32"/>
        </w:rPr>
        <w:t xml:space="preserve"> </w:t>
      </w:r>
      <w:r w:rsidR="00F645C5">
        <w:rPr>
          <w:b/>
          <w:color w:val="010306"/>
          <w:sz w:val="32"/>
          <w:szCs w:val="32"/>
        </w:rPr>
        <w:br/>
      </w:r>
      <w:proofErr w:type="gramStart"/>
      <w:r>
        <w:rPr>
          <w:b/>
          <w:color w:val="010306"/>
          <w:sz w:val="32"/>
          <w:szCs w:val="32"/>
        </w:rPr>
        <w:t>для</w:t>
      </w:r>
      <w:proofErr w:type="gramEnd"/>
      <w:r>
        <w:rPr>
          <w:b/>
          <w:color w:val="010306"/>
          <w:sz w:val="32"/>
          <w:szCs w:val="32"/>
        </w:rPr>
        <w:t xml:space="preserve"> обучающихся </w:t>
      </w:r>
      <w:r w:rsidR="00FF7C15" w:rsidRPr="00AB70A6">
        <w:rPr>
          <w:b/>
          <w:color w:val="010306"/>
          <w:sz w:val="32"/>
          <w:szCs w:val="32"/>
        </w:rPr>
        <w:t xml:space="preserve">в </w:t>
      </w:r>
      <w:r w:rsidR="007E704A">
        <w:rPr>
          <w:b/>
          <w:color w:val="010306"/>
          <w:sz w:val="32"/>
          <w:szCs w:val="32"/>
        </w:rPr>
        <w:t>образовательных учреждениях</w:t>
      </w:r>
    </w:p>
    <w:p w14:paraId="0F374A47" w14:textId="77777777" w:rsidR="00EA3112" w:rsidRPr="00AB70A6" w:rsidRDefault="00EA3112" w:rsidP="003A7C6C">
      <w:pPr>
        <w:pStyle w:val="a3"/>
        <w:spacing w:before="0" w:beforeAutospacing="0" w:after="150" w:afterAutospacing="0"/>
        <w:jc w:val="center"/>
        <w:rPr>
          <w:b/>
          <w:color w:val="010306"/>
          <w:sz w:val="32"/>
          <w:szCs w:val="32"/>
        </w:rPr>
      </w:pPr>
    </w:p>
    <w:p w14:paraId="1D4F8717" w14:textId="77777777" w:rsidR="00DC38E3" w:rsidRPr="00AB70A6" w:rsidRDefault="00DC38E3" w:rsidP="00DC38E3">
      <w:pPr>
        <w:pStyle w:val="a3"/>
        <w:spacing w:before="0" w:beforeAutospacing="0" w:after="0" w:afterAutospacing="0"/>
        <w:ind w:firstLine="709"/>
        <w:jc w:val="both"/>
        <w:rPr>
          <w:b/>
          <w:color w:val="010306"/>
          <w:sz w:val="28"/>
          <w:szCs w:val="28"/>
        </w:rPr>
      </w:pPr>
      <w:r w:rsidRPr="00AB70A6">
        <w:rPr>
          <w:b/>
          <w:color w:val="010306"/>
          <w:sz w:val="28"/>
          <w:szCs w:val="28"/>
        </w:rPr>
        <w:t xml:space="preserve">Основные моменты по организации питьевого режима </w:t>
      </w:r>
      <w:proofErr w:type="gramStart"/>
      <w:r w:rsidRPr="00AB70A6">
        <w:rPr>
          <w:b/>
          <w:color w:val="010306"/>
          <w:sz w:val="28"/>
          <w:szCs w:val="28"/>
        </w:rPr>
        <w:t>обучающихся</w:t>
      </w:r>
      <w:proofErr w:type="gramEnd"/>
      <w:r w:rsidRPr="00AB70A6">
        <w:rPr>
          <w:b/>
          <w:color w:val="010306"/>
          <w:sz w:val="28"/>
          <w:szCs w:val="28"/>
        </w:rPr>
        <w:t xml:space="preserve">, требующие постоянного контроля со стороны школы. </w:t>
      </w:r>
    </w:p>
    <w:p w14:paraId="612F085A" w14:textId="368CA98F" w:rsidR="00DC38E3" w:rsidRPr="004C3291" w:rsidRDefault="00DC38E3" w:rsidP="004C3291">
      <w:pPr>
        <w:pStyle w:val="a3"/>
        <w:spacing w:before="0" w:beforeAutospacing="0" w:after="0" w:afterAutospacing="0"/>
        <w:ind w:firstLine="709"/>
        <w:jc w:val="both"/>
        <w:rPr>
          <w:color w:val="010306"/>
          <w:sz w:val="28"/>
          <w:szCs w:val="28"/>
        </w:rPr>
      </w:pPr>
      <w:r>
        <w:rPr>
          <w:b/>
          <w:i/>
          <w:color w:val="010306"/>
          <w:sz w:val="28"/>
          <w:szCs w:val="28"/>
          <w:u w:val="single"/>
        </w:rPr>
        <w:t>Общие требования:</w:t>
      </w:r>
    </w:p>
    <w:p w14:paraId="43A95634" w14:textId="25245073" w:rsidR="004C3291" w:rsidRPr="004C3291" w:rsidRDefault="004C3291" w:rsidP="00BB3768">
      <w:pPr>
        <w:pStyle w:val="a3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10306"/>
          <w:sz w:val="28"/>
          <w:szCs w:val="28"/>
        </w:rPr>
      </w:pPr>
      <w:r w:rsidRPr="004C3291">
        <w:rPr>
          <w:color w:val="010306"/>
          <w:sz w:val="28"/>
          <w:szCs w:val="28"/>
        </w:rPr>
        <w:t>Приемка питьевой воды осуществляется при соответствии поставленной продукции требованиям к сопроводительной документации, маркировке, составу и сроку годности, указанным в маркировке.</w:t>
      </w:r>
    </w:p>
    <w:p w14:paraId="582CE21A" w14:textId="77777777" w:rsidR="00262C58" w:rsidRDefault="004C3291" w:rsidP="00BB3768">
      <w:pPr>
        <w:pStyle w:val="a3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10306"/>
          <w:sz w:val="28"/>
          <w:szCs w:val="28"/>
        </w:rPr>
      </w:pPr>
      <w:r w:rsidRPr="004C3291">
        <w:rPr>
          <w:color w:val="010306"/>
          <w:sz w:val="28"/>
          <w:szCs w:val="28"/>
        </w:rPr>
        <w:t xml:space="preserve">Поставляемая вода должна иметь резерв срока годности не менее 50% от установленного изготовителем срока годности. </w:t>
      </w:r>
    </w:p>
    <w:p w14:paraId="5AE45261" w14:textId="4CEADE3B" w:rsidR="004C3291" w:rsidRPr="004C3291" w:rsidRDefault="004C3291" w:rsidP="00BB3768">
      <w:pPr>
        <w:pStyle w:val="a3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10306"/>
          <w:sz w:val="28"/>
          <w:szCs w:val="28"/>
        </w:rPr>
      </w:pPr>
      <w:r w:rsidRPr="004C3291">
        <w:rPr>
          <w:color w:val="010306"/>
          <w:sz w:val="28"/>
          <w:szCs w:val="28"/>
        </w:rPr>
        <w:t xml:space="preserve">Срок хранения открытого </w:t>
      </w:r>
      <w:proofErr w:type="spellStart"/>
      <w:r w:rsidRPr="004C3291">
        <w:rPr>
          <w:color w:val="010306"/>
          <w:sz w:val="28"/>
          <w:szCs w:val="28"/>
        </w:rPr>
        <w:t>бутыля</w:t>
      </w:r>
      <w:proofErr w:type="spellEnd"/>
      <w:r w:rsidRPr="004C3291">
        <w:rPr>
          <w:color w:val="010306"/>
          <w:sz w:val="28"/>
          <w:szCs w:val="28"/>
        </w:rPr>
        <w:t xml:space="preserve">/бутылки не должен превышать срок, установленный изготовителем. </w:t>
      </w:r>
    </w:p>
    <w:p w14:paraId="6B51F2C4" w14:textId="0A0BEF7F" w:rsidR="007E704A" w:rsidRDefault="004C3291" w:rsidP="00BB3768">
      <w:pPr>
        <w:pStyle w:val="a3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10306"/>
          <w:sz w:val="28"/>
          <w:szCs w:val="28"/>
        </w:rPr>
      </w:pPr>
      <w:r w:rsidRPr="004C3291">
        <w:rPr>
          <w:color w:val="010306"/>
          <w:sz w:val="28"/>
          <w:szCs w:val="28"/>
        </w:rPr>
        <w:t xml:space="preserve">Лабораторные исследования поставляемой по договору питьевой воды на соответствие требованиям к качеству и безопасности проводит исполнитель в аккредитованных экспертных организациях по договору </w:t>
      </w:r>
      <w:r w:rsidR="00F645C5">
        <w:rPr>
          <w:color w:val="010306"/>
          <w:sz w:val="28"/>
          <w:szCs w:val="28"/>
        </w:rPr>
        <w:br/>
      </w:r>
      <w:r w:rsidRPr="004C3291">
        <w:rPr>
          <w:color w:val="010306"/>
          <w:sz w:val="28"/>
          <w:szCs w:val="28"/>
        </w:rPr>
        <w:t>(не реже одного раза в квартал) и представляет заказчику результаты исследований по требованию.</w:t>
      </w:r>
    </w:p>
    <w:p w14:paraId="32328010" w14:textId="0FBEC842" w:rsidR="005A357C" w:rsidRPr="000C6599" w:rsidRDefault="007E704A" w:rsidP="00542C3E">
      <w:pPr>
        <w:pStyle w:val="a3"/>
        <w:spacing w:before="0" w:beforeAutospacing="0" w:after="0" w:afterAutospacing="0"/>
        <w:ind w:firstLine="709"/>
        <w:jc w:val="both"/>
        <w:rPr>
          <w:b/>
          <w:color w:val="010306"/>
          <w:sz w:val="28"/>
          <w:szCs w:val="28"/>
          <w:u w:val="single"/>
        </w:rPr>
      </w:pPr>
      <w:r>
        <w:rPr>
          <w:b/>
          <w:i/>
          <w:color w:val="010306"/>
          <w:sz w:val="28"/>
          <w:szCs w:val="28"/>
          <w:u w:val="single"/>
        </w:rPr>
        <w:t>Требования к организации питьевого режима в</w:t>
      </w:r>
      <w:r w:rsidR="005A357C" w:rsidRPr="00262C58">
        <w:rPr>
          <w:b/>
          <w:i/>
          <w:color w:val="010306"/>
          <w:sz w:val="28"/>
          <w:szCs w:val="28"/>
          <w:u w:val="single"/>
        </w:rPr>
        <w:t xml:space="preserve"> школьных отделениях</w:t>
      </w:r>
      <w:r w:rsidR="00BD1A8A">
        <w:rPr>
          <w:b/>
          <w:color w:val="010306"/>
          <w:sz w:val="28"/>
          <w:szCs w:val="28"/>
          <w:u w:val="single"/>
        </w:rPr>
        <w:t>:</w:t>
      </w:r>
    </w:p>
    <w:p w14:paraId="66442EEC" w14:textId="39251C4B" w:rsidR="00E477F9" w:rsidRPr="00EA3112" w:rsidRDefault="00E477F9" w:rsidP="00EA3112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477F9">
        <w:rPr>
          <w:color w:val="010306"/>
          <w:sz w:val="28"/>
          <w:szCs w:val="28"/>
        </w:rPr>
        <w:t xml:space="preserve">В школе </w:t>
      </w:r>
      <w:r w:rsidRPr="00E477F9">
        <w:rPr>
          <w:sz w:val="28"/>
          <w:szCs w:val="28"/>
        </w:rPr>
        <w:t xml:space="preserve">должен быть обеспечен свободный доступ обучающихся </w:t>
      </w:r>
      <w:r w:rsidR="00F645C5">
        <w:rPr>
          <w:sz w:val="28"/>
          <w:szCs w:val="28"/>
        </w:rPr>
        <w:br/>
      </w:r>
      <w:r w:rsidRPr="00E477F9">
        <w:rPr>
          <w:sz w:val="28"/>
          <w:szCs w:val="28"/>
        </w:rPr>
        <w:t>к питьевой воде в течение всего времени их пребывания в образовательном учреждении.</w:t>
      </w:r>
    </w:p>
    <w:p w14:paraId="60C9077F" w14:textId="6C81041B" w:rsidR="00FF7C15" w:rsidRDefault="00FF7C15" w:rsidP="00542C3E">
      <w:pPr>
        <w:pStyle w:val="a3"/>
        <w:numPr>
          <w:ilvl w:val="0"/>
          <w:numId w:val="3"/>
        </w:numPr>
        <w:tabs>
          <w:tab w:val="left" w:pos="1134"/>
          <w:tab w:val="left" w:pos="1560"/>
        </w:tabs>
        <w:spacing w:before="0" w:beforeAutospacing="0" w:after="0" w:afterAutospacing="0"/>
        <w:ind w:left="0" w:firstLine="709"/>
        <w:jc w:val="both"/>
        <w:rPr>
          <w:color w:val="010306"/>
          <w:sz w:val="28"/>
          <w:szCs w:val="28"/>
        </w:rPr>
      </w:pPr>
      <w:r w:rsidRPr="006C29F7">
        <w:rPr>
          <w:color w:val="010306"/>
          <w:sz w:val="28"/>
          <w:szCs w:val="28"/>
        </w:rPr>
        <w:t xml:space="preserve">При организации питьевого режима с использованием бутилированной воды </w:t>
      </w:r>
      <w:r w:rsidR="00E477F9">
        <w:rPr>
          <w:color w:val="010306"/>
          <w:sz w:val="28"/>
          <w:szCs w:val="28"/>
        </w:rPr>
        <w:t>школа</w:t>
      </w:r>
      <w:r w:rsidRPr="006C29F7">
        <w:rPr>
          <w:color w:val="010306"/>
          <w:sz w:val="28"/>
          <w:szCs w:val="28"/>
        </w:rPr>
        <w:t xml:space="preserve"> должн</w:t>
      </w:r>
      <w:r w:rsidR="00E477F9">
        <w:rPr>
          <w:color w:val="010306"/>
          <w:sz w:val="28"/>
          <w:szCs w:val="28"/>
        </w:rPr>
        <w:t>а</w:t>
      </w:r>
      <w:r w:rsidRPr="006C29F7">
        <w:rPr>
          <w:color w:val="010306"/>
          <w:sz w:val="28"/>
          <w:szCs w:val="28"/>
        </w:rPr>
        <w:t xml:space="preserve"> быть обеспечен</w:t>
      </w:r>
      <w:r w:rsidR="00E477F9">
        <w:rPr>
          <w:color w:val="010306"/>
          <w:sz w:val="28"/>
          <w:szCs w:val="28"/>
        </w:rPr>
        <w:t>а</w:t>
      </w:r>
      <w:r w:rsidRPr="006C29F7">
        <w:rPr>
          <w:color w:val="010306"/>
          <w:sz w:val="28"/>
          <w:szCs w:val="28"/>
        </w:rPr>
        <w:t xml:space="preserve"> достаточным количеством чистой посуды (стеклянной, фаянсовой – в обеденном зале </w:t>
      </w:r>
      <w:r w:rsidR="00F645C5">
        <w:rPr>
          <w:color w:val="010306"/>
          <w:sz w:val="28"/>
          <w:szCs w:val="28"/>
        </w:rPr>
        <w:br/>
      </w:r>
      <w:r w:rsidRPr="006C29F7">
        <w:rPr>
          <w:color w:val="010306"/>
          <w:sz w:val="28"/>
          <w:szCs w:val="28"/>
        </w:rPr>
        <w:t>и одноразовых ст</w:t>
      </w:r>
      <w:r w:rsidR="00EA3112">
        <w:rPr>
          <w:color w:val="010306"/>
          <w:sz w:val="28"/>
          <w:szCs w:val="28"/>
        </w:rPr>
        <w:t>аканчиков – в учебных</w:t>
      </w:r>
      <w:bookmarkStart w:id="0" w:name="_GoBack"/>
      <w:bookmarkEnd w:id="0"/>
      <w:r w:rsidRPr="006C29F7">
        <w:rPr>
          <w:color w:val="010306"/>
          <w:sz w:val="28"/>
          <w:szCs w:val="28"/>
        </w:rPr>
        <w:t xml:space="preserve"> помещениях), а также отдельными промаркированными подносами для чистой и использованной стеклянной или фаянсовой посуды; контейнерами – для сбора использованной посуды одноразового применения.</w:t>
      </w:r>
    </w:p>
    <w:p w14:paraId="4BE4610B" w14:textId="024B34F7" w:rsidR="005A357C" w:rsidRDefault="005A357C" w:rsidP="00EA3112">
      <w:pPr>
        <w:pStyle w:val="a3"/>
        <w:numPr>
          <w:ilvl w:val="0"/>
          <w:numId w:val="3"/>
        </w:numPr>
        <w:tabs>
          <w:tab w:val="left" w:pos="1134"/>
          <w:tab w:val="left" w:pos="1560"/>
        </w:tabs>
        <w:spacing w:before="0" w:beforeAutospacing="0" w:after="0" w:afterAutospacing="0"/>
        <w:ind w:left="0" w:firstLine="709"/>
        <w:jc w:val="both"/>
        <w:rPr>
          <w:color w:val="010306"/>
          <w:sz w:val="28"/>
          <w:szCs w:val="28"/>
        </w:rPr>
      </w:pPr>
      <w:r w:rsidRPr="00EA3112">
        <w:rPr>
          <w:color w:val="010306"/>
          <w:sz w:val="28"/>
          <w:szCs w:val="28"/>
        </w:rPr>
        <w:t>Замена бутылей с питьевой водой в устройствах раздач</w:t>
      </w:r>
      <w:r w:rsidR="00EA3112">
        <w:rPr>
          <w:color w:val="010306"/>
          <w:sz w:val="28"/>
          <w:szCs w:val="28"/>
        </w:rPr>
        <w:t>и воды производится по мере необходимости</w:t>
      </w:r>
      <w:r w:rsidRPr="00EA3112">
        <w:rPr>
          <w:color w:val="010306"/>
          <w:sz w:val="28"/>
          <w:szCs w:val="28"/>
        </w:rPr>
        <w:t>. При вскрыт</w:t>
      </w:r>
      <w:r w:rsidR="00EA3112">
        <w:rPr>
          <w:color w:val="010306"/>
          <w:sz w:val="28"/>
          <w:szCs w:val="28"/>
        </w:rPr>
        <w:t>ии бутыль маркируется</w:t>
      </w:r>
      <w:r w:rsidRPr="00EA3112">
        <w:rPr>
          <w:color w:val="010306"/>
          <w:sz w:val="28"/>
          <w:szCs w:val="28"/>
        </w:rPr>
        <w:t>. Маркировочный ярлык должен содержать информацию о дате вскрытия, заверенную подписью ответственного лица.</w:t>
      </w:r>
    </w:p>
    <w:p w14:paraId="136BBEDC" w14:textId="79512DDC" w:rsidR="00234D71" w:rsidRDefault="000C6599" w:rsidP="00EA3112">
      <w:pPr>
        <w:pStyle w:val="a3"/>
        <w:numPr>
          <w:ilvl w:val="0"/>
          <w:numId w:val="3"/>
        </w:numPr>
        <w:tabs>
          <w:tab w:val="left" w:pos="1134"/>
          <w:tab w:val="left" w:pos="1560"/>
        </w:tabs>
        <w:spacing w:before="0" w:beforeAutospacing="0" w:after="0" w:afterAutospacing="0"/>
        <w:ind w:left="0" w:firstLine="709"/>
        <w:jc w:val="both"/>
        <w:rPr>
          <w:color w:val="010306"/>
          <w:sz w:val="28"/>
          <w:szCs w:val="28"/>
        </w:rPr>
      </w:pPr>
      <w:r w:rsidRPr="00EA3112">
        <w:rPr>
          <w:color w:val="010306"/>
          <w:sz w:val="28"/>
          <w:szCs w:val="28"/>
        </w:rPr>
        <w:t xml:space="preserve">Срок хранения открытого </w:t>
      </w:r>
      <w:proofErr w:type="spellStart"/>
      <w:r w:rsidRPr="00EA3112">
        <w:rPr>
          <w:color w:val="010306"/>
          <w:sz w:val="28"/>
          <w:szCs w:val="28"/>
        </w:rPr>
        <w:t>бутыля</w:t>
      </w:r>
      <w:proofErr w:type="spellEnd"/>
      <w:r w:rsidRPr="00EA3112">
        <w:rPr>
          <w:color w:val="010306"/>
          <w:sz w:val="28"/>
          <w:szCs w:val="28"/>
        </w:rPr>
        <w:t xml:space="preserve"> не должен превышать срок, </w:t>
      </w:r>
      <w:r w:rsidR="00234D71" w:rsidRPr="00EA3112">
        <w:rPr>
          <w:color w:val="010306"/>
          <w:sz w:val="28"/>
          <w:szCs w:val="28"/>
        </w:rPr>
        <w:t>установленный изготовителем.</w:t>
      </w:r>
    </w:p>
    <w:p w14:paraId="683D9141" w14:textId="05C194D0" w:rsidR="005E422A" w:rsidRPr="00EA3112" w:rsidRDefault="000C6599" w:rsidP="00EA3112">
      <w:pPr>
        <w:pStyle w:val="a3"/>
        <w:numPr>
          <w:ilvl w:val="0"/>
          <w:numId w:val="3"/>
        </w:numPr>
        <w:tabs>
          <w:tab w:val="left" w:pos="1134"/>
          <w:tab w:val="left" w:pos="1560"/>
        </w:tabs>
        <w:spacing w:before="0" w:beforeAutospacing="0" w:after="0" w:afterAutospacing="0"/>
        <w:ind w:left="0" w:firstLine="709"/>
        <w:jc w:val="both"/>
        <w:rPr>
          <w:color w:val="010306"/>
          <w:sz w:val="28"/>
          <w:szCs w:val="28"/>
        </w:rPr>
      </w:pPr>
      <w:r w:rsidRPr="00EA3112">
        <w:rPr>
          <w:sz w:val="28"/>
          <w:szCs w:val="28"/>
        </w:rPr>
        <w:t xml:space="preserve">Санитарная обработка устройств раздачи воды </w:t>
      </w:r>
      <w:r w:rsidR="00234D71" w:rsidRPr="00EA3112">
        <w:rPr>
          <w:sz w:val="28"/>
          <w:szCs w:val="28"/>
        </w:rPr>
        <w:t xml:space="preserve">осуществляется </w:t>
      </w:r>
      <w:r w:rsidRPr="00EA3112">
        <w:rPr>
          <w:sz w:val="28"/>
          <w:szCs w:val="28"/>
        </w:rPr>
        <w:t xml:space="preserve">не реже 1 (одного) раза в 3 (три) месяца (по окончании каждого каникулярного периода). </w:t>
      </w:r>
    </w:p>
    <w:p w14:paraId="1CFA4A60" w14:textId="4D74B06D" w:rsidR="000C6599" w:rsidRDefault="000C6599" w:rsidP="00542C3E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10306"/>
          <w:sz w:val="28"/>
          <w:szCs w:val="28"/>
        </w:rPr>
      </w:pPr>
      <w:r>
        <w:rPr>
          <w:color w:val="010306"/>
          <w:sz w:val="28"/>
          <w:szCs w:val="28"/>
        </w:rPr>
        <w:t>Питьевая вода должна храниться при условиях, которые указаны на маркировочном ярлыке</w:t>
      </w:r>
      <w:r w:rsidR="00EA3112">
        <w:rPr>
          <w:color w:val="010306"/>
          <w:sz w:val="28"/>
          <w:szCs w:val="28"/>
        </w:rPr>
        <w:t xml:space="preserve"> в специально выделенном месте</w:t>
      </w:r>
      <w:r w:rsidR="00DE72FF">
        <w:rPr>
          <w:color w:val="010306"/>
          <w:sz w:val="28"/>
          <w:szCs w:val="28"/>
        </w:rPr>
        <w:t xml:space="preserve">. </w:t>
      </w:r>
    </w:p>
    <w:p w14:paraId="7885F074" w14:textId="5D0C6F19" w:rsidR="00523006" w:rsidRPr="00EA3112" w:rsidRDefault="00DE72FF" w:rsidP="00EA3112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10306"/>
          <w:sz w:val="28"/>
          <w:szCs w:val="28"/>
        </w:rPr>
      </w:pPr>
      <w:r w:rsidRPr="00EA3112">
        <w:rPr>
          <w:sz w:val="28"/>
          <w:szCs w:val="28"/>
        </w:rPr>
        <w:t xml:space="preserve">Нельзя хранить питьевую воду на полу, совместно с моющими средствами, красками и т.д. </w:t>
      </w:r>
      <w:r w:rsidR="00CD58AA" w:rsidRPr="00EA3112">
        <w:rPr>
          <w:sz w:val="28"/>
          <w:szCs w:val="28"/>
        </w:rPr>
        <w:t>Место хранения воды должно быть оборудовано приборами для измерения температуры и влажности воздуха</w:t>
      </w:r>
      <w:r w:rsidR="00BD1A8A" w:rsidRPr="00EA3112">
        <w:rPr>
          <w:sz w:val="28"/>
          <w:szCs w:val="28"/>
        </w:rPr>
        <w:t>.</w:t>
      </w:r>
      <w:r w:rsidR="005E422A" w:rsidRPr="00EA3112">
        <w:rPr>
          <w:sz w:val="28"/>
          <w:szCs w:val="28"/>
        </w:rPr>
        <w:t xml:space="preserve"> Вывоз возвратной тары (пустых бутылей) </w:t>
      </w:r>
      <w:r w:rsidR="00F46FAB" w:rsidRPr="00EA3112">
        <w:rPr>
          <w:sz w:val="28"/>
          <w:szCs w:val="28"/>
        </w:rPr>
        <w:t xml:space="preserve">осуществляется исполнителем </w:t>
      </w:r>
      <w:r w:rsidR="005E422A" w:rsidRPr="00EA3112">
        <w:rPr>
          <w:sz w:val="28"/>
          <w:szCs w:val="28"/>
        </w:rPr>
        <w:t>из места хранения на объекте Заказчика.</w:t>
      </w:r>
    </w:p>
    <w:sectPr w:rsidR="00523006" w:rsidRPr="00EA3112" w:rsidSect="00EA3112">
      <w:pgSz w:w="11906" w:h="16838"/>
      <w:pgMar w:top="709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4153"/>
    <w:multiLevelType w:val="hybridMultilevel"/>
    <w:tmpl w:val="A294A1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493709"/>
    <w:multiLevelType w:val="hybridMultilevel"/>
    <w:tmpl w:val="308CF5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EF30EC"/>
    <w:multiLevelType w:val="hybridMultilevel"/>
    <w:tmpl w:val="FDC053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6B25C0"/>
    <w:multiLevelType w:val="hybridMultilevel"/>
    <w:tmpl w:val="F850A8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CB1E69"/>
    <w:multiLevelType w:val="hybridMultilevel"/>
    <w:tmpl w:val="C8921320"/>
    <w:lvl w:ilvl="0" w:tplc="00F4E4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80DCE"/>
    <w:multiLevelType w:val="hybridMultilevel"/>
    <w:tmpl w:val="A86A7C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F40BB"/>
    <w:multiLevelType w:val="hybridMultilevel"/>
    <w:tmpl w:val="BCA451E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68B22E1"/>
    <w:multiLevelType w:val="hybridMultilevel"/>
    <w:tmpl w:val="8C30B7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B2106C"/>
    <w:multiLevelType w:val="hybridMultilevel"/>
    <w:tmpl w:val="764A9A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A06736"/>
    <w:multiLevelType w:val="hybridMultilevel"/>
    <w:tmpl w:val="B8EE12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76"/>
    <w:rsid w:val="00067F31"/>
    <w:rsid w:val="000A1FDD"/>
    <w:rsid w:val="000C6599"/>
    <w:rsid w:val="00127E6F"/>
    <w:rsid w:val="00234D71"/>
    <w:rsid w:val="00262C58"/>
    <w:rsid w:val="002B5C66"/>
    <w:rsid w:val="003A7C6C"/>
    <w:rsid w:val="003F0AFE"/>
    <w:rsid w:val="00483976"/>
    <w:rsid w:val="004C3291"/>
    <w:rsid w:val="00511A98"/>
    <w:rsid w:val="00542C3E"/>
    <w:rsid w:val="00546299"/>
    <w:rsid w:val="005875DD"/>
    <w:rsid w:val="005A25BD"/>
    <w:rsid w:val="005A357C"/>
    <w:rsid w:val="005E422A"/>
    <w:rsid w:val="005F7FA7"/>
    <w:rsid w:val="0061594E"/>
    <w:rsid w:val="0062351A"/>
    <w:rsid w:val="00632CF1"/>
    <w:rsid w:val="006C29F7"/>
    <w:rsid w:val="007664EA"/>
    <w:rsid w:val="007E704A"/>
    <w:rsid w:val="0083537A"/>
    <w:rsid w:val="0088092D"/>
    <w:rsid w:val="00953FDD"/>
    <w:rsid w:val="009730A9"/>
    <w:rsid w:val="00A33BD0"/>
    <w:rsid w:val="00A53945"/>
    <w:rsid w:val="00A71376"/>
    <w:rsid w:val="00A84CBE"/>
    <w:rsid w:val="00AB11D8"/>
    <w:rsid w:val="00AB70A6"/>
    <w:rsid w:val="00AF7DE8"/>
    <w:rsid w:val="00BB3768"/>
    <w:rsid w:val="00BD1A8A"/>
    <w:rsid w:val="00BF2CFE"/>
    <w:rsid w:val="00CD58AA"/>
    <w:rsid w:val="00D16CF8"/>
    <w:rsid w:val="00D761F6"/>
    <w:rsid w:val="00DB5E34"/>
    <w:rsid w:val="00DC0A40"/>
    <w:rsid w:val="00DC38E3"/>
    <w:rsid w:val="00DD082A"/>
    <w:rsid w:val="00DD4ABF"/>
    <w:rsid w:val="00DE72FF"/>
    <w:rsid w:val="00E35EDC"/>
    <w:rsid w:val="00E477F9"/>
    <w:rsid w:val="00EA3112"/>
    <w:rsid w:val="00EF4EE6"/>
    <w:rsid w:val="00F46FAB"/>
    <w:rsid w:val="00F60480"/>
    <w:rsid w:val="00F645C5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5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8092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8092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8092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8092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8092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80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092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42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8092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8092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8092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8092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8092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80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092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42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Ю.В</dc:creator>
  <cp:lastModifiedBy>Я</cp:lastModifiedBy>
  <cp:revision>5</cp:revision>
  <dcterms:created xsi:type="dcterms:W3CDTF">2018-04-23T14:42:00Z</dcterms:created>
  <dcterms:modified xsi:type="dcterms:W3CDTF">2021-09-05T11:12:00Z</dcterms:modified>
</cp:coreProperties>
</file>